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2AC9" w14:textId="30BBB160" w:rsidR="000A5EA0" w:rsidRPr="00430A06" w:rsidRDefault="000A5EA0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 w:rsidRPr="00430A06">
        <w:rPr>
          <w:rFonts w:ascii="Times" w:eastAsia="Times New Roman" w:hAnsi="Times" w:cs="Times"/>
          <w:b/>
          <w:bCs/>
          <w:sz w:val="28"/>
          <w:szCs w:val="28"/>
        </w:rPr>
        <w:t xml:space="preserve">Ordinance No. </w:t>
      </w:r>
      <w:r w:rsidR="00575B45">
        <w:rPr>
          <w:rFonts w:ascii="Times" w:eastAsia="Times New Roman" w:hAnsi="Times" w:cs="Times"/>
          <w:b/>
          <w:bCs/>
          <w:sz w:val="28"/>
          <w:szCs w:val="28"/>
        </w:rPr>
        <w:t>3-2023</w:t>
      </w:r>
      <w:r w:rsidR="004C60ED" w:rsidRPr="00430A06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</w:p>
    <w:p w14:paraId="1EC75037" w14:textId="447EA6E8" w:rsidR="004C60ED" w:rsidRPr="00430A06" w:rsidRDefault="00575B45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>
        <w:rPr>
          <w:rFonts w:ascii="Times" w:eastAsia="Times New Roman" w:hAnsi="Times" w:cs="Times"/>
          <w:b/>
          <w:bCs/>
          <w:sz w:val="28"/>
          <w:szCs w:val="28"/>
        </w:rPr>
        <w:t>10-2023</w:t>
      </w:r>
    </w:p>
    <w:p w14:paraId="5F5D16BC" w14:textId="77777777" w:rsidR="000A5EA0" w:rsidRPr="00430A06" w:rsidRDefault="000A5EA0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</w:p>
    <w:p w14:paraId="113E1273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bookmarkStart w:id="0" w:name="_Hlk147919187"/>
      <w:r w:rsidRPr="00430A06">
        <w:rPr>
          <w:rFonts w:ascii="Times" w:eastAsia="Times New Roman" w:hAnsi="Times" w:cs="Times"/>
          <w:b/>
          <w:bCs/>
          <w:sz w:val="28"/>
          <w:szCs w:val="28"/>
        </w:rPr>
        <w:t xml:space="preserve">STATE OF WISCONSIN   </w:t>
      </w:r>
      <w:r w:rsidRPr="00430A06">
        <w:rPr>
          <w:rFonts w:ascii="Times" w:eastAsia="Times New Roman" w:hAnsi="Times" w:cs="Times"/>
          <w:b/>
          <w:bCs/>
          <w:sz w:val="28"/>
          <w:szCs w:val="28"/>
        </w:rPr>
        <w:br/>
        <w:t>Town of Elk Mound</w:t>
      </w:r>
      <w:r w:rsidRPr="00430A06">
        <w:rPr>
          <w:rFonts w:ascii="Times" w:eastAsia="Times New Roman" w:hAnsi="Times" w:cs="Times"/>
          <w:b/>
          <w:bCs/>
          <w:sz w:val="28"/>
          <w:szCs w:val="28"/>
        </w:rPr>
        <w:br/>
        <w:t>Dunn County</w:t>
      </w:r>
    </w:p>
    <w:p w14:paraId="15568BB0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The Town Board of the Town of Elk Mound, Dunn County, Wisconsin, has the specific authority under s. </w:t>
      </w:r>
      <w:hyperlink r:id="rId5" w:tgtFrame="_blank" w:tooltip="Statutes 349.11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349.11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stats., to adopt this ordinance.</w:t>
      </w:r>
    </w:p>
    <w:p w14:paraId="3439A479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This ordinance, adopted by a majority of the town board on a roll call vote with a quorum present and voting and proper notice having been given, provides for the reduction of the speed limits on certain town highways in the town as follows:</w:t>
      </w:r>
    </w:p>
    <w:p w14:paraId="22677F04" w14:textId="307099F6" w:rsidR="00FF4A78" w:rsidRPr="00430A06" w:rsidRDefault="00FF4A78" w:rsidP="00FF4A78">
      <w:pPr>
        <w:shd w:val="clear" w:color="auto" w:fill="FFF1A8"/>
        <w:spacing w:after="0"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A.   Pursuant to s. </w:t>
      </w:r>
      <w:hyperlink r:id="rId6" w:tgtFrame="_blank" w:tooltip="Statutes 349.11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349.11</w:t>
        </w:r>
      </w:hyperlink>
      <w:r w:rsidR="00430A06">
        <w:rPr>
          <w:rFonts w:ascii="Times" w:eastAsia="Times New Roman" w:hAnsi="Times" w:cs="Times"/>
          <w:b/>
          <w:bCs/>
          <w:sz w:val="24"/>
          <w:szCs w:val="24"/>
        </w:rPr>
        <w:t xml:space="preserve">, Wis. stats., effective 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>October 12, 2023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, speed limits on certain Town of Elk Mound town highways are reduced or modified as follows: 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>The town road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>620</w:t>
      </w:r>
      <w:r w:rsidR="00575B45" w:rsidRPr="00575B45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 xml:space="preserve"> Ave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>,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commencing at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 xml:space="preserve"> State Hwy 40 and ending at the Town of Red Cedar boundary. 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 Above road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will have speed limits not to exceed 45 </w:t>
      </w:r>
      <w:proofErr w:type="gramStart"/>
      <w:r w:rsidRPr="00430A06">
        <w:rPr>
          <w:rFonts w:ascii="Times" w:eastAsia="Times New Roman" w:hAnsi="Times" w:cs="Times"/>
          <w:b/>
          <w:bCs/>
          <w:sz w:val="24"/>
          <w:szCs w:val="24"/>
        </w:rPr>
        <w:t>MPH .</w:t>
      </w:r>
      <w:proofErr w:type="gramEnd"/>
    </w:p>
    <w:p w14:paraId="778073BF" w14:textId="77777777" w:rsidR="00FF4A78" w:rsidRPr="00430A06" w:rsidRDefault="00FF4A78" w:rsidP="00FF4A78">
      <w:pPr>
        <w:shd w:val="clear" w:color="auto" w:fill="FFF1A8"/>
        <w:spacing w:after="0"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B.   Pursuant to s. </w:t>
      </w:r>
      <w:hyperlink r:id="rId7" w:tgtFrame="_blank" w:tooltip="Statutes 349.11(5)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349.11 (5)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stats., the town chairperson, or his or her designee, shall place appropriate traffic signs at the above-described locations on or before the effective date of this ordinance.*</w:t>
      </w:r>
    </w:p>
    <w:p w14:paraId="15E5688A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C.   No person may operate any vehicle on the above-noted town highways in violation of the above-noted speed limits. Any violation shall be subject to penalties under s. </w:t>
      </w:r>
      <w:hyperlink r:id="rId8" w:tgtFrame="_blank" w:tooltip="Statutes 346.60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346.60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</w:t>
      </w:r>
    </w:p>
    <w:p w14:paraId="1CE83D3E" w14:textId="00A24F96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This ordinance is effective 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on 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>October 12, 2023</w:t>
      </w:r>
    </w:p>
    <w:p w14:paraId="14823577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The town clerk shall properly post or publish this ordinance as required under s. </w:t>
      </w:r>
      <w:hyperlink r:id="rId9" w:tgtFrame="_blank" w:tooltip="Statutes 60.80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60.80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</w:t>
      </w:r>
    </w:p>
    <w:p w14:paraId="6249C3B6" w14:textId="7D9CFFD9" w:rsidR="00FF4A78" w:rsidRPr="00430A06" w:rsidRDefault="00FF4A78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Adopted this 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>12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day of </w:t>
      </w:r>
      <w:r w:rsidR="00575B45">
        <w:rPr>
          <w:rFonts w:ascii="Times" w:eastAsia="Times New Roman" w:hAnsi="Times" w:cs="Times"/>
          <w:b/>
          <w:bCs/>
          <w:sz w:val="24"/>
          <w:szCs w:val="24"/>
        </w:rPr>
        <w:t>October, 2023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14:paraId="42E600C6" w14:textId="77777777" w:rsidR="000A5EA0" w:rsidRPr="00430A06" w:rsidRDefault="000A5EA0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</w:p>
    <w:p w14:paraId="0CB875BD" w14:textId="6E4B51FB" w:rsidR="00FF4A78" w:rsidRPr="00430A06" w:rsidRDefault="00575B45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>Tony Christopherson</w:t>
      </w:r>
      <w:r w:rsidR="000A5EA0" w:rsidRPr="00430A06">
        <w:rPr>
          <w:rFonts w:ascii="Times" w:eastAsia="Times New Roman" w:hAnsi="Times" w:cs="Times"/>
          <w:b/>
          <w:bCs/>
          <w:sz w:val="24"/>
          <w:szCs w:val="24"/>
        </w:rPr>
        <w:t>, Chair</w:t>
      </w:r>
      <w:r w:rsidR="00FF4A78" w:rsidRPr="00430A06">
        <w:rPr>
          <w:rFonts w:ascii="Times" w:eastAsia="Times New Roman" w:hAnsi="Times" w:cs="Times"/>
          <w:b/>
          <w:bCs/>
          <w:sz w:val="24"/>
          <w:szCs w:val="24"/>
        </w:rPr>
        <w:t>man___________________________________</w:t>
      </w:r>
    </w:p>
    <w:p w14:paraId="1B8983EB" w14:textId="58971651" w:rsidR="00FF4A78" w:rsidRPr="00430A06" w:rsidRDefault="00575B45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>Jeffrey Klemp</w:t>
      </w:r>
      <w:r w:rsidR="00FF4A78" w:rsidRPr="00430A06">
        <w:rPr>
          <w:rFonts w:ascii="Times" w:eastAsia="Times New Roman" w:hAnsi="Times" w:cs="Times"/>
          <w:b/>
          <w:bCs/>
          <w:sz w:val="24"/>
          <w:szCs w:val="24"/>
        </w:rPr>
        <w:t>, Supervisor 1______________________________________</w:t>
      </w:r>
    </w:p>
    <w:p w14:paraId="059680F4" w14:textId="1DDCCF8B" w:rsidR="00FF4A78" w:rsidRPr="00430A06" w:rsidRDefault="00575B45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 xml:space="preserve">Dennis Rhead, </w:t>
      </w:r>
      <w:r w:rsidR="00FF4A78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Supervisor 11_______________________________________</w:t>
      </w:r>
    </w:p>
    <w:p w14:paraId="79DDB50D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Carolyn Loechler, Clerk____________________________________________</w:t>
      </w:r>
    </w:p>
    <w:p w14:paraId="4977BE91" w14:textId="77777777"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i/>
          <w:i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i/>
          <w:iCs/>
          <w:sz w:val="24"/>
          <w:szCs w:val="24"/>
        </w:rPr>
        <w:t>* Note: Sign placement is governed by the Manual on Uniform Traffic Control Devices authorized under s. </w:t>
      </w:r>
      <w:hyperlink r:id="rId10" w:tgtFrame="_blank" w:tooltip="Statutes 84.02(4)(e)" w:history="1">
        <w:r w:rsidRPr="00430A06">
          <w:rPr>
            <w:rFonts w:ascii="Times" w:eastAsia="Times New Roman" w:hAnsi="Times" w:cs="Times"/>
            <w:b/>
            <w:bCs/>
            <w:i/>
            <w:iCs/>
            <w:sz w:val="24"/>
            <w:szCs w:val="24"/>
          </w:rPr>
          <w:t>84.02 (4) (e)</w:t>
        </w:r>
      </w:hyperlink>
      <w:r w:rsidRPr="00430A06">
        <w:rPr>
          <w:rFonts w:ascii="Times" w:eastAsia="Times New Roman" w:hAnsi="Times" w:cs="Times"/>
          <w:b/>
          <w:bCs/>
          <w:i/>
          <w:iCs/>
          <w:sz w:val="24"/>
          <w:szCs w:val="24"/>
        </w:rPr>
        <w:t>, Wis. stats. The manual may be accessed at the Department of Transportation Website at:</w:t>
      </w:r>
    </w:p>
    <w:bookmarkEnd w:id="0"/>
    <w:p w14:paraId="11D68A7C" w14:textId="77777777" w:rsidR="002D04DE" w:rsidRDefault="002D04DE"/>
    <w:sectPr w:rsidR="002D04DE" w:rsidSect="0043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78"/>
    <w:rsid w:val="000A5EA0"/>
    <w:rsid w:val="002D04DE"/>
    <w:rsid w:val="00430A06"/>
    <w:rsid w:val="004C60ED"/>
    <w:rsid w:val="00575B45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CDE9"/>
  <w15:docId w15:val="{2927401B-406B-4214-977A-27CB721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24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9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3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9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6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6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5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41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59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78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46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39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855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83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10626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127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958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48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709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0406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938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999729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33127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66615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0445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013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399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15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431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3192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549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6.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legis.wisconsin.gov/document/statutes/349.11(5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legis.wisconsin.gov/document/statutes/349.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legis.wisconsin.gov/document/statutes/349.11" TargetMode="External"/><Relationship Id="rId10" Type="http://schemas.openxmlformats.org/officeDocument/2006/relationships/hyperlink" Target="http://docs.legis.wisconsin.gov/document/statutes/84.02(4)(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60.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1E1101-24AF-48CB-9869-68E5A7E0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</cp:lastModifiedBy>
  <cp:revision>2</cp:revision>
  <cp:lastPrinted>2016-09-07T16:59:00Z</cp:lastPrinted>
  <dcterms:created xsi:type="dcterms:W3CDTF">2023-10-11T17:23:00Z</dcterms:created>
  <dcterms:modified xsi:type="dcterms:W3CDTF">2023-10-11T17:23:00Z</dcterms:modified>
</cp:coreProperties>
</file>